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вопросов к экзамену:</w:t>
      </w:r>
    </w:p>
    <w:p w:rsidR="006E3B48" w:rsidRPr="006E3B48" w:rsidRDefault="006E3B48" w:rsidP="006E3B4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стресса в жизни современного общества. Основные сферы изучения стресса в прикладных психологических исследованиях.</w:t>
      </w:r>
    </w:p>
    <w:p w:rsidR="006E3B48" w:rsidRPr="006E3B48" w:rsidRDefault="006E3B48" w:rsidP="006E3B4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 и адаптация. Уровни адаптации и формы проявлений дезадаптации на личностном и поведенческом уровнях.</w:t>
      </w:r>
    </w:p>
    <w:p w:rsidR="006E3B48" w:rsidRPr="006E3B48" w:rsidRDefault="006E3B48" w:rsidP="006E3B48">
      <w:pPr>
        <w:pStyle w:val="a4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 и здоровье человека. Понятие психического здоровья. Критерии оценки влияния стресса на здоровье человека.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История развития исследований стресса в физиологии и психологии. Основные этапы.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Классическая концепция стресса Г. Селье. Общий адаптационный синдром, основные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проявлений и развития. Вклад естественнонаучной традиции в развитие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психологических исследований стресса.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Физиологический и психологический стресс, различия в механизмах формирования.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Основныесубсиндромы проявлений стресса. Связь с успешностью поведенческой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адаптации. 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Комплексный подход к анализу проявлений стресса. Основные классы диагностических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методов, примеры конкретных методик. Способы интеграции данных в зависимости от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диагностических задач.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Основные современные подходы к изучению стресса. Сравнительная характеристика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подходов.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5"/>
      <w:bookmarkEnd w:id="0"/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9. Экологический подход к изучению стресса. Трактовка понятия стресс в рамках парадигмы соответствия «личность-среда» и методология исследований.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Когнитивная модель психологического стресса Р. Лазаруса. Субъективный образ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проблемной ситуации и роль механизмов когнитивной оценки в формировании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стрессовых реакций.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Стратегии преодоления стресса (копинг-механизмы). Индивидуальные стили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«совладающего поведения» (модель С. Хобфолла). Возможности целенаправленного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адекватных стратегий преодоления стресса.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12. Трансактный подход к изучению стресса. Модель Т. Кокса и возможности ее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 использования.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Регуляторный подход к изучению стресса. Синдромы острого и хронического стресса, их негативные последствия.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Понятие «экстремальности» и экстремальных условий деятельности. Абсолютная и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относительная экстремальность. Классификация факторов прямого и опосредующего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влияния на степень экстремальности ситуации. 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Стресс и состояния психической напряженности. Операциональная и эмоциональная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напряженность, роль мотивационно-личностных факторов в их развитии. Формы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состояний эмоциональной напряженности. 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Стадии переживания критических жизненных ситуаций (модель Хоровитца).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Закономерности динамики и психологическая характеристика каждой из стадий.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психологической помощи на каждой из них.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Основные психологические составляющие переживаний хронического стресса. Фиксация негативных проявлений в форме устойчивых индивидуально-личностных характеристик поведенческих нарушений..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Изменения в поведении при длительном переживании стресса. Формирование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поведенческих риск-факторов для здоровья человека. Тип А поведения.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19. Развитие личностных деформаций в процессе длительного переживания стресса. Синдром выгорания.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20. Развитие пограничных невротических состояний как следствие интенсивного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переживания стресса. Посттравматический стресс.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Проблема управление стрессом. Взаимосвязь диагностической и профилактической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работы как основа современных технологий стресс-менеджмента.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22. Психопрофилактика и коррекция стресса. Объектная и субъектная парадигмы. Общая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классификация методов борьбы со стрессом.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Опосредующие методы профилактики и коррекции стресса (объектная парадигма).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используемых средств.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6"/>
      <w:bookmarkEnd w:id="1"/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24. Непосредственные методы воздействия на состояние человека. «Пассивный» и активный субъект психопрофилактики. Примеры средств «внешнего» воздействие на состояние человека.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Психологическаясаморегуляция состояний. Основные классы методов и техник.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обучения навыкам саморегуляции и управления стрессом.</w:t>
      </w:r>
    </w:p>
    <w:p w:rsidR="006E3B48" w:rsidRPr="006E3B48" w:rsidRDefault="006E3B48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Организационные формы использования методов профилактики и управления стрессом в прикладных условиях. Оценка эффективности использования методов оптимизации состояния человека при проведении индивидуальной и групповой психокоррекционной работы. </w:t>
      </w:r>
    </w:p>
    <w:p w:rsidR="006E3B48" w:rsidRPr="006E3B48" w:rsidRDefault="006E3B48" w:rsidP="006E3B48">
      <w:pPr>
        <w:spacing w:after="0"/>
        <w:rPr>
          <w:rStyle w:val="st"/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7623CC" w:rsidRPr="006E3B48" w:rsidRDefault="00B50AF0" w:rsidP="006E3B48">
      <w:pPr>
        <w:pStyle w:val="a4"/>
        <w:numPr>
          <w:ilvl w:val="0"/>
          <w:numId w:val="1"/>
        </w:numPr>
        <w:spacing w:after="0"/>
        <w:ind w:left="0" w:firstLine="0"/>
        <w:rPr>
          <w:rStyle w:val="st"/>
          <w:rFonts w:ascii="Times New Roman" w:hAnsi="Times New Roman" w:cs="Times New Roman"/>
          <w:sz w:val="24"/>
          <w:szCs w:val="24"/>
        </w:rPr>
      </w:pPr>
      <w:r w:rsidRPr="006E3B48">
        <w:rPr>
          <w:rStyle w:val="st"/>
          <w:rFonts w:ascii="Times New Roman" w:hAnsi="Times New Roman" w:cs="Times New Roman"/>
          <w:sz w:val="24"/>
          <w:szCs w:val="24"/>
        </w:rPr>
        <w:t xml:space="preserve">Как Вы считаете для чего следует проводить </w:t>
      </w:r>
      <w:r w:rsidRPr="006E3B48">
        <w:rPr>
          <w:rStyle w:val="a3"/>
          <w:rFonts w:ascii="Times New Roman" w:hAnsi="Times New Roman" w:cs="Times New Roman"/>
          <w:sz w:val="24"/>
          <w:szCs w:val="24"/>
        </w:rPr>
        <w:t>стресс</w:t>
      </w:r>
      <w:r w:rsidRPr="006E3B48">
        <w:rPr>
          <w:rStyle w:val="st"/>
          <w:rFonts w:ascii="Times New Roman" w:hAnsi="Times New Roman" w:cs="Times New Roman"/>
          <w:sz w:val="24"/>
          <w:szCs w:val="24"/>
        </w:rPr>
        <w:t>-</w:t>
      </w:r>
      <w:r w:rsidRPr="006E3B48">
        <w:rPr>
          <w:rStyle w:val="a3"/>
          <w:rFonts w:ascii="Times New Roman" w:hAnsi="Times New Roman" w:cs="Times New Roman"/>
          <w:sz w:val="24"/>
          <w:szCs w:val="24"/>
        </w:rPr>
        <w:t>диагностику</w:t>
      </w:r>
      <w:r w:rsidRPr="006E3B48">
        <w:rPr>
          <w:rStyle w:val="st"/>
          <w:rFonts w:ascii="Times New Roman" w:hAnsi="Times New Roman" w:cs="Times New Roman"/>
          <w:sz w:val="24"/>
          <w:szCs w:val="24"/>
        </w:rPr>
        <w:t>?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E3B48">
        <w:rPr>
          <w:rFonts w:ascii="Times New Roman" w:hAnsi="Times New Roman" w:cs="Times New Roman"/>
          <w:sz w:val="24"/>
          <w:szCs w:val="24"/>
        </w:rPr>
        <w:t>Длительное переживание стресса и фиксируемые формы личностной дезадаптации.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E3B48">
        <w:rPr>
          <w:rFonts w:ascii="Times New Roman" w:hAnsi="Times New Roman" w:cs="Times New Roman"/>
          <w:sz w:val="24"/>
          <w:szCs w:val="24"/>
        </w:rPr>
        <w:t>Стресс и экстремальные состояния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индивидуальных различий в формировании состояний</w:t>
      </w:r>
    </w:p>
    <w:p w:rsidR="00B50AF0" w:rsidRPr="006E3B48" w:rsidRDefault="00B50AF0" w:rsidP="006E3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 напряженности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профилактики и коррекции стресса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Обоснуйте роль стресса для понимания проблем современного общества.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проявляется стресс на поведенческом уровне?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основные подходы к изучению стресса.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основные стресс-факторы.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состоит основная опасность длительного переживания стресса?</w:t>
      </w:r>
    </w:p>
    <w:p w:rsidR="00B50AF0" w:rsidRPr="006E3B48" w:rsidRDefault="00B50AF0" w:rsidP="006E3B48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подходы к борьбе со стрессом</w:t>
      </w:r>
    </w:p>
    <w:p w:rsidR="00B50AF0" w:rsidRDefault="00B50AF0" w:rsidP="006E3B48">
      <w:pPr>
        <w:pStyle w:val="a4"/>
      </w:pPr>
    </w:p>
    <w:sectPr w:rsidR="00B50AF0" w:rsidSect="006A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C27"/>
    <w:multiLevelType w:val="hybridMultilevel"/>
    <w:tmpl w:val="8B689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36993"/>
    <w:multiLevelType w:val="hybridMultilevel"/>
    <w:tmpl w:val="75000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0AF0"/>
    <w:rsid w:val="00567F38"/>
    <w:rsid w:val="006A39B0"/>
    <w:rsid w:val="006E3B48"/>
    <w:rsid w:val="007623CC"/>
    <w:rsid w:val="00B50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B50AF0"/>
  </w:style>
  <w:style w:type="character" w:styleId="a3">
    <w:name w:val="Emphasis"/>
    <w:basedOn w:val="a0"/>
    <w:uiPriority w:val="20"/>
    <w:qFormat/>
    <w:rsid w:val="00B50AF0"/>
    <w:rPr>
      <w:i/>
      <w:iCs/>
    </w:rPr>
  </w:style>
  <w:style w:type="paragraph" w:styleId="a4">
    <w:name w:val="List Paragraph"/>
    <w:basedOn w:val="a"/>
    <w:uiPriority w:val="34"/>
    <w:qFormat/>
    <w:rsid w:val="00B50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B50AF0"/>
  </w:style>
  <w:style w:type="character" w:styleId="a3">
    <w:name w:val="Emphasis"/>
    <w:basedOn w:val="a0"/>
    <w:uiPriority w:val="20"/>
    <w:qFormat/>
    <w:rsid w:val="00B50AF0"/>
    <w:rPr>
      <w:i/>
      <w:iCs/>
    </w:rPr>
  </w:style>
  <w:style w:type="paragraph" w:styleId="a4">
    <w:name w:val="List Paragraph"/>
    <w:basedOn w:val="a"/>
    <w:uiPriority w:val="34"/>
    <w:qFormat/>
    <w:rsid w:val="00B50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7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6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9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5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0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Zita</dc:creator>
  <cp:lastModifiedBy>Дархан</cp:lastModifiedBy>
  <cp:revision>2</cp:revision>
  <cp:lastPrinted>2013-10-15T17:05:00Z</cp:lastPrinted>
  <dcterms:created xsi:type="dcterms:W3CDTF">2013-10-17T17:32:00Z</dcterms:created>
  <dcterms:modified xsi:type="dcterms:W3CDTF">2013-10-17T17:32:00Z</dcterms:modified>
</cp:coreProperties>
</file>